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</w:p>
    <w:p>
      <w:pPr>
        <w:pStyle w:val="7"/>
        <w:rPr>
          <w:sz w:val="16"/>
          <w:szCs w:val="16"/>
        </w:rPr>
      </w:pPr>
      <w:r>
        <w:t xml:space="preserve"> </w:t>
      </w:r>
      <w:r>
        <w:rPr>
          <w:sz w:val="22"/>
          <w:szCs w:val="22"/>
        </w:rPr>
        <w:t xml:space="preserve">………………….…………………………...…….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…………………..………… </w:t>
      </w:r>
      <w:r>
        <w:rPr>
          <w:sz w:val="22"/>
          <w:szCs w:val="22"/>
        </w:rPr>
        <w:br w:type="textWrapping"/>
      </w:r>
      <w:r>
        <w:rPr>
          <w:sz w:val="16"/>
          <w:szCs w:val="16"/>
        </w:rPr>
        <w:t xml:space="preserve">(nazwisko i imię osoby uprawnionej)                                                                                                                                   (miejscowość/data) </w:t>
      </w:r>
      <w:r>
        <w:rPr>
          <w:sz w:val="16"/>
          <w:szCs w:val="16"/>
        </w:rPr>
        <w:br w:type="textWrapping"/>
      </w:r>
    </w:p>
    <w:p>
      <w:pPr>
        <w:pStyle w:val="7"/>
        <w:rPr>
          <w:sz w:val="16"/>
          <w:szCs w:val="16"/>
        </w:rPr>
      </w:pPr>
      <w:r>
        <w:rPr>
          <w:sz w:val="22"/>
          <w:szCs w:val="22"/>
        </w:rPr>
        <w:t xml:space="preserve">……………………………………………..………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……………………………………………..………</w:t>
      </w:r>
      <w:r>
        <w:rPr>
          <w:sz w:val="22"/>
          <w:szCs w:val="22"/>
        </w:rPr>
        <w:br w:type="textWrapping"/>
      </w:r>
      <w:r>
        <w:rPr>
          <w:sz w:val="16"/>
          <w:szCs w:val="16"/>
        </w:rPr>
        <w:t xml:space="preserve">(adres zamieszkania) </w:t>
      </w:r>
      <w:r>
        <w:rPr>
          <w:sz w:val="16"/>
          <w:szCs w:val="16"/>
        </w:rPr>
        <w:br w:type="textWrapping"/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……………………………………………..……… </w:t>
      </w:r>
    </w:p>
    <w:p>
      <w:pPr>
        <w:pStyle w:val="7"/>
        <w:rPr>
          <w:sz w:val="16"/>
          <w:szCs w:val="16"/>
        </w:rPr>
      </w:pPr>
      <w:r>
        <w:rPr>
          <w:sz w:val="16"/>
          <w:szCs w:val="16"/>
        </w:rPr>
        <w:t xml:space="preserve">(nr telefonu lub numer telefonu osoby słyszącej </w:t>
      </w:r>
    </w:p>
    <w:p>
      <w:pPr>
        <w:pStyle w:val="7"/>
        <w:rPr>
          <w:sz w:val="16"/>
          <w:szCs w:val="16"/>
        </w:rPr>
      </w:pPr>
      <w:r>
        <w:rPr>
          <w:sz w:val="16"/>
          <w:szCs w:val="16"/>
        </w:rPr>
        <w:t xml:space="preserve">upoważnionej do kontaktów z osobą uprawnioną) </w:t>
      </w:r>
    </w:p>
    <w:p>
      <w:pPr>
        <w:pStyle w:val="7"/>
        <w:rPr>
          <w:sz w:val="16"/>
          <w:szCs w:val="16"/>
        </w:rPr>
      </w:pPr>
    </w:p>
    <w:p>
      <w:pPr>
        <w:pStyle w:val="7"/>
        <w:rPr>
          <w:sz w:val="16"/>
          <w:szCs w:val="16"/>
        </w:rPr>
      </w:pPr>
    </w:p>
    <w:p>
      <w:pPr>
        <w:pStyle w:val="7"/>
        <w:rPr>
          <w:sz w:val="16"/>
          <w:szCs w:val="16"/>
        </w:rPr>
      </w:pPr>
    </w:p>
    <w:p>
      <w:pPr>
        <w:pStyle w:val="7"/>
        <w:rPr>
          <w:sz w:val="16"/>
          <w:szCs w:val="16"/>
        </w:rPr>
      </w:pPr>
    </w:p>
    <w:p>
      <w:pPr>
        <w:pStyle w:val="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POWIADOMIENIE O ZAMIARZE SKORZYSTANIA ZE ŚWIADCZENIA USŁUG TŁUMACZA </w:t>
      </w:r>
      <w:r>
        <w:rPr>
          <w:b/>
          <w:bCs/>
          <w:sz w:val="22"/>
          <w:szCs w:val="22"/>
        </w:rPr>
        <w:br w:type="textWrapping"/>
      </w:r>
      <w:r>
        <w:rPr>
          <w:b/>
          <w:bCs/>
          <w:sz w:val="22"/>
          <w:szCs w:val="22"/>
        </w:rPr>
        <w:t>PJM, SJM, SKOGN</w:t>
      </w:r>
    </w:p>
    <w:p>
      <w:pPr>
        <w:pStyle w:val="7"/>
        <w:jc w:val="both"/>
        <w:rPr>
          <w:sz w:val="22"/>
          <w:szCs w:val="22"/>
        </w:rPr>
      </w:pPr>
    </w:p>
    <w:p>
      <w:pPr>
        <w:pStyle w:val="7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składane przez osoby uprawnione na podstawie art. 12 ust.1 i 2 ustawy z dnia 19 sierpnia 2011 r. o języku migowym i innych środkach komunikowania się (</w:t>
      </w:r>
      <w:r>
        <w:rPr>
          <w:rFonts w:hint="default"/>
          <w:sz w:val="22"/>
          <w:szCs w:val="22"/>
        </w:rPr>
        <w:t>Dz.U.2017.1824 t.j. z dnia 2017.10.02</w:t>
      </w:r>
      <w:r>
        <w:rPr>
          <w:sz w:val="22"/>
          <w:szCs w:val="22"/>
        </w:rPr>
        <w:t xml:space="preserve">). </w:t>
      </w:r>
    </w:p>
    <w:p>
      <w:pPr>
        <w:pStyle w:val="7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Określenie rodzaju sprawy: ………………………………………………………………………….……….…….. </w:t>
      </w:r>
    </w:p>
    <w:p>
      <w:pPr>
        <w:pStyle w:val="7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……………………………………………………………………………………………………………….………</w:t>
      </w:r>
    </w:p>
    <w:p>
      <w:pPr>
        <w:pStyle w:val="7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………………………………………………………………………………………………………………………. </w:t>
      </w:r>
    </w:p>
    <w:p>
      <w:pPr>
        <w:pStyle w:val="7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Planowany termin skorzystania z usług tłumacza (co najmniej na</w:t>
      </w:r>
      <w:r>
        <w:rPr>
          <w:rFonts w:hint="default"/>
          <w:sz w:val="22"/>
          <w:szCs w:val="22"/>
          <w:lang w:val="pl-PL"/>
        </w:rPr>
        <w:t xml:space="preserve"> 7</w:t>
      </w:r>
      <w:r>
        <w:rPr>
          <w:sz w:val="22"/>
          <w:szCs w:val="22"/>
        </w:rPr>
        <w:t xml:space="preserve"> dni robocze przed zdarzeniem): </w:t>
      </w:r>
    </w:p>
    <w:p>
      <w:pPr>
        <w:pStyle w:val="7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</w:t>
      </w:r>
      <w:r>
        <w:rPr>
          <w:b/>
          <w:sz w:val="22"/>
          <w:szCs w:val="22"/>
        </w:rPr>
        <w:t>Forma (zaznaczyć właściwe)</w:t>
      </w:r>
      <w:r>
        <w:rPr>
          <w:sz w:val="22"/>
          <w:szCs w:val="22"/>
        </w:rPr>
        <w:t xml:space="preserve"> </w:t>
      </w:r>
    </w:p>
    <w:p>
      <w:pPr>
        <w:pStyle w:val="7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 tłumacz polskiego języka migowego (PJM)</w:t>
      </w:r>
      <w:r>
        <w:rPr>
          <w:rStyle w:val="4"/>
          <w:sz w:val="22"/>
          <w:szCs w:val="22"/>
        </w:rPr>
        <w:footnoteReference w:id="0"/>
      </w:r>
      <w:r>
        <w:rPr>
          <w:sz w:val="22"/>
          <w:szCs w:val="22"/>
        </w:rPr>
        <w:t xml:space="preserve"> </w:t>
      </w:r>
    </w:p>
    <w:p>
      <w:pPr>
        <w:pStyle w:val="7"/>
        <w:spacing w:line="360" w:lineRule="auto"/>
        <w:rPr>
          <w:sz w:val="14"/>
          <w:szCs w:val="14"/>
        </w:rPr>
      </w:pPr>
      <w:r>
        <w:rPr>
          <w:sz w:val="22"/>
          <w:szCs w:val="22"/>
        </w:rPr>
        <w:t> tłumacz systemu językowo-migowego (SJM)</w:t>
      </w:r>
      <w:r>
        <w:rPr>
          <w:rStyle w:val="4"/>
          <w:sz w:val="22"/>
          <w:szCs w:val="22"/>
        </w:rPr>
        <w:footnoteReference w:id="1"/>
      </w:r>
      <w:r>
        <w:rPr>
          <w:sz w:val="14"/>
          <w:szCs w:val="14"/>
        </w:rPr>
        <w:t xml:space="preserve"> </w:t>
      </w:r>
    </w:p>
    <w:p>
      <w:pPr>
        <w:pStyle w:val="7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 tłumacz sposobu komunikowania się osób głuchoniewidomych (SKOGN)</w:t>
      </w:r>
      <w:r>
        <w:rPr>
          <w:rStyle w:val="4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</w:p>
    <w:p>
      <w:pPr>
        <w:pStyle w:val="7"/>
        <w:rPr>
          <w:sz w:val="22"/>
          <w:szCs w:val="22"/>
        </w:rPr>
      </w:pP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 xml:space="preserve">Dodatkowe uwagi: </w:t>
      </w:r>
    </w:p>
    <w:p>
      <w:pPr>
        <w:pStyle w:val="7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>
      <w:pPr>
        <w:pStyle w:val="7"/>
      </w:pPr>
    </w:p>
    <w:p>
      <w:pPr>
        <w:pStyle w:val="7"/>
        <w:rPr>
          <w:sz w:val="22"/>
          <w:szCs w:val="22"/>
        </w:rPr>
      </w:pPr>
      <w:r>
        <w:t xml:space="preserve">                                                                                             </w:t>
      </w:r>
      <w:r>
        <w:tab/>
      </w:r>
      <w:r>
        <w:tab/>
      </w:r>
      <w:r>
        <w:t xml:space="preserve">  </w:t>
      </w:r>
      <w:r>
        <w:rPr>
          <w:sz w:val="22"/>
          <w:szCs w:val="22"/>
        </w:rPr>
        <w:t xml:space="preserve">….…………………………………….. </w:t>
      </w:r>
    </w:p>
    <w:p>
      <w:pPr>
        <w:pStyle w:val="7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(podpis osoby uprawnionej)</w:t>
      </w:r>
    </w:p>
    <w:p>
      <w:pPr>
        <w:pStyle w:val="7"/>
        <w:rPr>
          <w:sz w:val="22"/>
          <w:szCs w:val="22"/>
        </w:rPr>
      </w:pPr>
    </w:p>
    <w:p>
      <w:pPr>
        <w:pStyle w:val="7"/>
        <w:rPr>
          <w:rFonts w:hint="default"/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Zgłoszenia można dokonać w jednej z następujących form: </w:t>
      </w:r>
    </w:p>
    <w:p>
      <w:pPr>
        <w:pStyle w:val="7"/>
        <w:rPr>
          <w:rFonts w:hint="default"/>
          <w:b/>
          <w:sz w:val="22"/>
          <w:szCs w:val="22"/>
          <w:lang w:val="pl-PL"/>
        </w:rPr>
      </w:pPr>
    </w:p>
    <w:p>
      <w:pPr>
        <w:pStyle w:val="7"/>
        <w:spacing w:after="158"/>
        <w:rPr>
          <w:rFonts w:hint="default"/>
          <w:sz w:val="22"/>
          <w:szCs w:val="22"/>
          <w:lang w:val="pl-PL"/>
        </w:rPr>
      </w:pPr>
      <w:r>
        <w:rPr>
          <w:sz w:val="22"/>
          <w:szCs w:val="22"/>
        </w:rPr>
        <w:t xml:space="preserve"> na adres e-mail: </w:t>
      </w:r>
      <w:r>
        <w:rPr>
          <w:rFonts w:hint="default"/>
          <w:sz w:val="22"/>
          <w:szCs w:val="22"/>
          <w:lang w:val="pl-PL"/>
        </w:rPr>
        <w:t>pwd@drwinia.pl</w:t>
      </w:r>
    </w:p>
    <w:p>
      <w:pPr>
        <w:pStyle w:val="7"/>
        <w:spacing w:after="158"/>
        <w:rPr>
          <w:sz w:val="22"/>
          <w:szCs w:val="22"/>
        </w:rPr>
      </w:pPr>
      <w:r>
        <w:rPr>
          <w:sz w:val="22"/>
          <w:szCs w:val="22"/>
        </w:rPr>
        <w:t> faksem na nr</w:t>
      </w:r>
      <w:r>
        <w:rPr>
          <w:rFonts w:hint="default"/>
          <w:sz w:val="22"/>
          <w:szCs w:val="22"/>
          <w:lang w:val="pl-PL"/>
        </w:rPr>
        <w:t xml:space="preserve">: </w:t>
      </w:r>
      <w:r>
        <w:rPr>
          <w:rFonts w:hint="default"/>
          <w:sz w:val="22"/>
          <w:szCs w:val="22"/>
        </w:rPr>
        <w:t>(14) 674-02-24</w:t>
      </w:r>
      <w:r>
        <w:rPr>
          <w:sz w:val="22"/>
          <w:szCs w:val="22"/>
        </w:rPr>
        <w:t xml:space="preserve"> </w:t>
      </w:r>
    </w:p>
    <w:p>
      <w:pPr>
        <w:pStyle w:val="7"/>
        <w:spacing w:after="158"/>
        <w:rPr>
          <w:sz w:val="22"/>
          <w:szCs w:val="22"/>
        </w:rPr>
      </w:pPr>
      <w:r>
        <w:rPr>
          <w:sz w:val="22"/>
          <w:szCs w:val="22"/>
        </w:rPr>
        <w:t xml:space="preserve"> drogą pocztową na adres: </w:t>
      </w:r>
      <w:r>
        <w:rPr>
          <w:rFonts w:hint="default"/>
          <w:sz w:val="22"/>
          <w:szCs w:val="22"/>
        </w:rPr>
        <w:t xml:space="preserve">Placówka Wsparcia Dziennego dla Dzieci i Młodzieży w Niedarach, Niedary 24, </w:t>
      </w:r>
      <w:r>
        <w:rPr>
          <w:rFonts w:hint="default"/>
          <w:sz w:val="22"/>
          <w:szCs w:val="22"/>
          <w:lang w:val="pl-PL"/>
        </w:rPr>
        <w:tab/>
        <w:t/>
      </w:r>
      <w:r>
        <w:rPr>
          <w:rFonts w:hint="default"/>
          <w:sz w:val="22"/>
          <w:szCs w:val="22"/>
          <w:lang w:val="pl-PL"/>
        </w:rPr>
        <w:tab/>
        <w:t/>
      </w:r>
      <w:r>
        <w:rPr>
          <w:rFonts w:hint="default"/>
          <w:sz w:val="22"/>
          <w:szCs w:val="22"/>
          <w:lang w:val="pl-PL"/>
        </w:rPr>
        <w:tab/>
        <w:t xml:space="preserve">                      </w:t>
      </w:r>
      <w:r>
        <w:rPr>
          <w:rFonts w:hint="default"/>
          <w:sz w:val="22"/>
          <w:szCs w:val="22"/>
        </w:rPr>
        <w:t>32-813 Uście Solne</w:t>
      </w:r>
      <w:r>
        <w:rPr>
          <w:sz w:val="22"/>
          <w:szCs w:val="22"/>
        </w:rPr>
        <w:t xml:space="preserve"> </w:t>
      </w:r>
    </w:p>
    <w:p>
      <w:pPr>
        <w:pStyle w:val="7"/>
        <w:rPr>
          <w:rFonts w:hint="default"/>
          <w:sz w:val="22"/>
          <w:szCs w:val="22"/>
          <w:lang w:val="pl-PL"/>
        </w:rPr>
      </w:pPr>
      <w:r>
        <w:rPr>
          <w:sz w:val="22"/>
          <w:szCs w:val="22"/>
        </w:rPr>
        <w:t xml:space="preserve"> osobiście w </w:t>
      </w:r>
      <w:r>
        <w:rPr>
          <w:rFonts w:hint="default"/>
          <w:sz w:val="22"/>
          <w:szCs w:val="22"/>
          <w:lang w:val="pl-PL"/>
        </w:rPr>
        <w:t xml:space="preserve">siedzibie: Placówka Wsparcia Dziennego dla Dzieci i Młodzieży w Niedarach, Niedary 24, 32-813 </w:t>
      </w:r>
      <w:r>
        <w:rPr>
          <w:rFonts w:hint="default"/>
          <w:sz w:val="22"/>
          <w:szCs w:val="22"/>
          <w:lang w:val="pl-PL"/>
        </w:rPr>
        <w:tab/>
        <w:t/>
      </w:r>
      <w:r>
        <w:rPr>
          <w:rFonts w:hint="default"/>
          <w:sz w:val="22"/>
          <w:szCs w:val="22"/>
          <w:lang w:val="pl-PL"/>
        </w:rPr>
        <w:tab/>
        <w:t/>
      </w:r>
      <w:r>
        <w:rPr>
          <w:rFonts w:hint="default"/>
          <w:sz w:val="22"/>
          <w:szCs w:val="22"/>
          <w:lang w:val="pl-PL"/>
        </w:rPr>
        <w:tab/>
        <w:t xml:space="preserve">   Uście Solne</w:t>
      </w:r>
    </w:p>
    <w:sectPr>
      <w:pgSz w:w="11906" w:h="17338"/>
      <w:pgMar w:top="426" w:right="900" w:bottom="709" w:left="9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jc w:val="both"/>
      </w:pPr>
      <w:r>
        <w:rPr>
          <w:rStyle w:val="4"/>
        </w:rPr>
        <w:footnoteRef/>
      </w:r>
      <w:r>
        <w:t xml:space="preserve"> PJM (POLSKI JĘZYK MIGOWY) - należy przez to rozumieć naturalny wizualno- przestrzenny język komunikowania się osób uprawnionych</w:t>
      </w:r>
    </w:p>
  </w:footnote>
  <w:footnote w:id="1">
    <w:p>
      <w:pPr>
        <w:pStyle w:val="2"/>
        <w:jc w:val="both"/>
      </w:pPr>
      <w:r>
        <w:rPr>
          <w:rStyle w:val="4"/>
        </w:rPr>
        <w:footnoteRef/>
      </w:r>
      <w:r>
        <w:t xml:space="preserve"> SJM (SYSTEM JĘZYKOWO- MIGOWY) – należy przez to rozumieć podstawowy środek komunikowania się osób uprawnionych, w którym znaki migowe wspierają wypowiedź dźwiękowo - artykulacyjną</w:t>
      </w:r>
    </w:p>
  </w:footnote>
  <w:footnote w:id="2">
    <w:p>
      <w:pPr>
        <w:pStyle w:val="2"/>
        <w:jc w:val="both"/>
      </w:pPr>
      <w:r>
        <w:rPr>
          <w:rStyle w:val="4"/>
        </w:rPr>
        <w:footnoteRef/>
      </w:r>
      <w:r>
        <w:t xml:space="preserve"> SKOGN (SPOSOBY KOMUNIKOWANIA SIĘ OSÓB GŁUCHONIEWIDOMYCH) – należy przez to rozumieć podstawowy środek komunikowania się osób uprawnionych, w którym sposób przekazu komunikatu jest dostosowany do potrzeb wynikających z łącznego występowania dysfunkcji narządu wzroku i słuchu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8C"/>
    <w:rsid w:val="004552A4"/>
    <w:rsid w:val="00851F1E"/>
    <w:rsid w:val="008C62FA"/>
    <w:rsid w:val="00AE3359"/>
    <w:rsid w:val="00C35F8C"/>
    <w:rsid w:val="00CB10B0"/>
    <w:rsid w:val="00F9641B"/>
    <w:rsid w:val="68C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8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4">
    <w:name w:val="footnote reference"/>
    <w:basedOn w:val="3"/>
    <w:semiHidden/>
    <w:unhideWhenUsed/>
    <w:uiPriority w:val="99"/>
    <w:rPr>
      <w:vertAlign w:val="superscript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pl-PL" w:eastAsia="pl-PL" w:bidi="ar-SA"/>
    </w:rPr>
  </w:style>
  <w:style w:type="character" w:customStyle="1" w:styleId="8">
    <w:name w:val="Tekst przypisu dolnego Znak"/>
    <w:basedOn w:val="3"/>
    <w:link w:val="2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8AC212-DC7D-42C7-9124-0FE2035CFB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FSPDMaIS</Company>
  <Pages>1</Pages>
  <Words>290</Words>
  <Characters>1744</Characters>
  <Lines>14</Lines>
  <Paragraphs>4</Paragraphs>
  <TotalTime>9</TotalTime>
  <ScaleCrop>false</ScaleCrop>
  <LinksUpToDate>false</LinksUpToDate>
  <CharactersWithSpaces>2030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2016-03-10T09:13:00Z</dcterms:created>
  <dc:creator>Sekretarz</dc:creator>
  <cp:lastModifiedBy>UGDrwinia</cp:lastModifiedBy>
  <dcterms:modified xsi:type="dcterms:W3CDTF">2020-03-09T15:15:45Z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