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07" w:tblpY="2934"/>
        <w:tblOverlap w:val="never"/>
        <w:tblW w:w="5004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3"/>
        <w:gridCol w:w="1193"/>
        <w:gridCol w:w="1196"/>
        <w:gridCol w:w="1194"/>
        <w:gridCol w:w="1196"/>
        <w:gridCol w:w="1201"/>
        <w:gridCol w:w="1197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Styczeń_2022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Luty"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color w:val="C00000"/>
                <w:lang w:val="pl-PL"/>
              </w:rPr>
              <w:t>Nowy Rok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3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4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5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6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ascii="Arial Narrow"/>
                <w:color w:val="C00000"/>
                <w:lang w:val="pl-PL"/>
              </w:rPr>
              <w:t>Ś</w:t>
            </w:r>
            <w:r>
              <w:rPr>
                <w:rStyle w:val="9"/>
                <w:rFonts w:hint="default" w:ascii="Arial Narrow"/>
                <w:color w:val="C00000"/>
                <w:lang w:val="pl-PL"/>
              </w:rPr>
              <w:t>więto Trzech Król</w:t>
            </w:r>
            <w:r>
              <w:rPr>
                <w:rStyle w:val="9"/>
                <w:rFonts w:hint="default" w:ascii="Arial Narrow"/>
                <w:lang w:val="pl-PL"/>
              </w:rPr>
              <w:t>i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7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8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9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10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12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13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14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15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16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17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18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19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20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22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23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24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25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26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27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28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29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30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31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</w:tc>
        <w:tc>
          <w:tcPr>
            <w:tcW w:w="4286" w:type="pct"/>
            <w:gridSpan w:val="6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</w:tr>
      <w:bookmarkEnd w:id="0"/>
    </w:tbl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Styczeń 2022</w:t>
      </w:r>
    </w:p>
    <w:p>
      <w:pPr>
        <w:rPr>
          <w:rFonts w:hint="default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1 - klasy 1-3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Gr 2 - klasy 4-8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W czasie ferii ( 17.01.2022-28.01.2022)</w:t>
      </w:r>
      <w:bookmarkStart w:id="2" w:name="_GoBack"/>
      <w:bookmarkEnd w:id="2"/>
      <w:r>
        <w:rPr>
          <w:rFonts w:hint="default"/>
          <w:lang w:val="pl-PL"/>
        </w:rPr>
        <w:t xml:space="preserve"> zajęcia opiekuńczo-wychowawcze będą organizowane w godzinach 9.00-13.00.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Zajęcia specjalistyczne wg. wczesniej ustalonych terminów.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qFormat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2022-01-14T12:35:03Z</dcterms:created>
  <dc:creator>Drwinia</dc:creator>
  <cp:lastModifiedBy>Drwinia</cp:lastModifiedBy>
  <dcterms:modified xsi:type="dcterms:W3CDTF">2022-01-14T12:49:12Z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8A1DFC7BA2124BEC8AAD1926164BC170</vt:lpwstr>
  </property>
</Properties>
</file>