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Harmonogram zajęć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w Placówce Wsparcia Dziennego dla Dzieci i Młodzieży w Niedarach</w:t>
      </w:r>
    </w:p>
    <w:p>
      <w:pPr>
        <w:jc w:val="center"/>
      </w:pPr>
      <w:r>
        <w:rPr>
          <w:rFonts w:hint="default"/>
          <w:b/>
          <w:bCs/>
          <w:lang w:val="pl-PL"/>
        </w:rPr>
        <w:t>Październik 2022</w:t>
      </w:r>
    </w:p>
    <w:tbl>
      <w:tblPr>
        <w:tblStyle w:val="3"/>
        <w:tblpPr w:leftFromText="180" w:rightFromText="180" w:vertAnchor="page" w:horzAnchor="page" w:tblpX="1348" w:tblpY="3034"/>
        <w:tblOverlap w:val="never"/>
        <w:tblW w:w="595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418"/>
        <w:gridCol w:w="1418"/>
        <w:gridCol w:w="1420"/>
        <w:gridCol w:w="1418"/>
        <w:gridCol w:w="1423"/>
        <w:gridCol w:w="1435"/>
        <w:gridCol w:w="1427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2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color w:val="345393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sz w:val="18"/>
                <w:szCs w:val="18"/>
              </w:rPr>
              <w:instrText xml:space="preserve"> HYPERLINK \l "Wrzesień_2022" \o "Przejdź do Wrzesień" </w:instrText>
            </w:r>
            <w:r>
              <w:rPr>
                <w:rFonts w:hint="default"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color w:val="345393"/>
                <w:sz w:val="18"/>
                <w:szCs w:val="18"/>
                <w:u w:val="none"/>
              </w:rPr>
              <w:t>◄ Wrzesień</w:t>
            </w:r>
            <w:r>
              <w:rPr>
                <w:rStyle w:val="4"/>
                <w:rFonts w:hint="default" w:ascii="Arial" w:hAnsi="Arial" w:cs="Arial"/>
                <w:color w:val="34539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25478B"/>
                <w:sz w:val="18"/>
                <w:szCs w:val="18"/>
              </w:rPr>
              <w:t>Październik 2022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color w:val="25478B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hint="default" w:ascii="Arial" w:hAnsi="Arial" w:cs="Arial"/>
                <w:color w:val="345393"/>
                <w:sz w:val="18"/>
                <w:szCs w:val="18"/>
              </w:rPr>
            </w:pPr>
            <w:bookmarkStart w:id="0" w:name="Październik_2022"/>
            <w:r>
              <w:rPr>
                <w:rFonts w:hint="default" w:ascii="Arial" w:hAnsi="Arial" w:cs="Arial"/>
                <w:color w:val="345393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color w:val="345393"/>
                <w:sz w:val="18"/>
                <w:szCs w:val="18"/>
              </w:rPr>
              <w:instrText xml:space="preserve"> HYPERLINK  \l "Listopad_2022" \o "Przejdź do Listopad" </w:instrText>
            </w:r>
            <w:r>
              <w:rPr>
                <w:rFonts w:hint="default" w:ascii="Arial" w:hAnsi="Arial" w:cs="Arial"/>
                <w:color w:val="345393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color w:val="345393"/>
                <w:sz w:val="18"/>
                <w:szCs w:val="18"/>
                <w:u w:val="none"/>
              </w:rPr>
              <w:t>Listopad ►</w:t>
            </w:r>
            <w:r>
              <w:rPr>
                <w:rFonts w:hint="default" w:ascii="Arial" w:hAnsi="Arial" w:cs="Arial"/>
                <w:color w:val="345393"/>
                <w:sz w:val="18"/>
                <w:szCs w:val="18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2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  <w:t>Pn</w:t>
            </w:r>
          </w:p>
        </w:tc>
        <w:tc>
          <w:tcPr>
            <w:tcW w:w="712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  <w:t>Wt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  <w:t>Śr</w:t>
            </w:r>
          </w:p>
        </w:tc>
        <w:tc>
          <w:tcPr>
            <w:tcW w:w="712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  <w:t>Pt</w:t>
            </w:r>
          </w:p>
        </w:tc>
        <w:tc>
          <w:tcPr>
            <w:tcW w:w="717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  <w:t>So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olor w:val="FFFFFF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459" w:hRule="atLeast"/>
        </w:trPr>
        <w:tc>
          <w:tcPr>
            <w:tcW w:w="712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92" w:hRule="atLeast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3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4</w:t>
            </w:r>
          </w:p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7"/>
                <w:rFonts w:hint="default"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8"/>
                <w:rFonts w:hint="default" w:ascii="Arial" w:hAnsi="Arial" w:cs="Arial"/>
                <w:color w:val="auto"/>
                <w:sz w:val="18"/>
                <w:szCs w:val="18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5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6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vAlign w:val="top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9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pl-PL" w:eastAsia="en-US" w:bidi="ar-SA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717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8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9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2" w:hRule="atLeast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10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11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12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13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vAlign w:val="top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16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717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15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16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59" w:hRule="atLeast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17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18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19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20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vAlign w:val="top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23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717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22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23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76" w:hRule="atLeast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24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25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26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27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vAlign w:val="top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30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717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29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30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63" w:hRule="atLeast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sz w:val="18"/>
                <w:szCs w:val="18"/>
              </w:rPr>
              <w:t>31</w:t>
            </w:r>
            <w:r>
              <w:rPr>
                <w:rStyle w:val="8"/>
                <w:rFonts w:hint="default"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18"/>
                <w:szCs w:val="18"/>
                <w:lang w:val="pl-PL"/>
              </w:rPr>
              <w:t>Gr 1</w:t>
            </w:r>
          </w:p>
        </w:tc>
        <w:tc>
          <w:tcPr>
            <w:tcW w:w="4287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1  (zajęcia opiekuńczo-wychowawcze w godzinach 13.00-17.00)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2  (zajęcia opiekuńczo-wychowawcze w godzinach 14.00-18.00)</w:t>
      </w:r>
    </w:p>
    <w:p>
      <w:pPr>
        <w:spacing w:after="0" w:line="240" w:lineRule="auto"/>
        <w:jc w:val="both"/>
        <w:rPr>
          <w:rFonts w:hint="default"/>
          <w:lang w:val="pl-PL"/>
        </w:rPr>
      </w:pPr>
      <w:bookmarkStart w:id="1" w:name="_GoBack"/>
      <w:bookmarkEnd w:id="1"/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Piątkowe zajęcia indywidualne i grupowe od 14.00-19.00 wg odrębnego harmonogramu, w zależności od potrzeb dzieci, po konsultacjach z rodzicami.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Zajęcia terapii logopedycznej i zajęcia korekcyjno-kompensacyjne (terapia pedagogiczna) wg. odrębnych harmonogramów.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Zapisy na zajęcia w siedzibie placówki - Niedary 24.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Szczegółowe informacje można uzyskać pod nr. telefonu 14 674-02-24 , 508607046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lub drogą mailową: pwdniedary@gmail.com.</w:t>
      </w:r>
    </w:p>
    <w:p>
      <w:pPr>
        <w:spacing w:after="0" w:line="240" w:lineRule="auto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2022-10-03T15:42:44Z</dcterms:created>
  <dc:creator>Drwinia</dc:creator>
  <cp:lastModifiedBy>Drwinia</cp:lastModifiedBy>
  <dcterms:modified xsi:type="dcterms:W3CDTF">2022-10-03T16:34:25Z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72B3985BA8BD4012B8B38152233873E0</vt:lpwstr>
  </property>
</Properties>
</file>